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7F64CD" w:rsidTr="005A6BD1">
        <w:tc>
          <w:tcPr>
            <w:tcW w:w="10335" w:type="dxa"/>
            <w:shd w:val="clear" w:color="auto" w:fill="808080"/>
          </w:tcPr>
          <w:p w:rsidR="007F64CD" w:rsidRPr="007F64CD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bookmarkStart w:id="0" w:name="_Hlk492631296"/>
            <w:bookmarkStart w:id="1" w:name="_GoBack"/>
            <w:bookmarkEnd w:id="1"/>
            <w:r w:rsidRPr="007F64C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t>PROGRAMI/PROJEKTI PRIJAVLJENI ZA SOFINANCIRANJE</w:t>
            </w:r>
          </w:p>
        </w:tc>
      </w:tr>
    </w:tbl>
    <w:p w:rsidR="007F64CD" w:rsidRPr="00892E64" w:rsidRDefault="007F64CD" w:rsidP="007F64CD">
      <w:pPr>
        <w:spacing w:after="0" w:line="264" w:lineRule="auto"/>
        <w:rPr>
          <w:rFonts w:ascii="Calibri" w:eastAsia="Times New Roman" w:hAnsi="Calibri" w:cs="Calibri"/>
          <w:b/>
          <w:sz w:val="16"/>
          <w:szCs w:val="16"/>
          <w:lang w:eastAsia="sl-SI"/>
        </w:rPr>
      </w:pPr>
    </w:p>
    <w:p w:rsidR="007F64CD" w:rsidRPr="007F64CD" w:rsidRDefault="007F64CD" w:rsidP="007F64CD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  <w:r w:rsidRPr="007F64CD">
        <w:rPr>
          <w:rFonts w:ascii="Calibri" w:eastAsia="Times New Roman" w:hAnsi="Calibri" w:cs="Calibri"/>
          <w:i/>
          <w:lang w:eastAsia="sl-SI"/>
        </w:rPr>
        <w:t>Prijavitelj vsak program/projekt, za katerega želi prejeti sredstva sofinanciranja, podrobneje opiše tako, da izpolni spodnji tabeli, ki se nanašata na vsebinski in finančni del načrta posameznega programa/projekta. Za vsak posamezen program/projekt mora prijavitelj izpolniti svojo tabelo (oziroma obe tabeli</w:t>
      </w:r>
      <w:r w:rsidR="006B78AA">
        <w:rPr>
          <w:rFonts w:ascii="Calibri" w:eastAsia="Times New Roman" w:hAnsi="Calibri" w:cs="Calibri"/>
          <w:i/>
          <w:lang w:eastAsia="sl-SI"/>
        </w:rPr>
        <w:t xml:space="preserve"> </w:t>
      </w:r>
      <w:r w:rsidR="006B78AA">
        <w:rPr>
          <w:rFonts w:ascii="Calibri" w:eastAsia="Times New Roman" w:hAnsi="Calibri" w:cs="Calibri"/>
          <w:i/>
          <w:lang w:eastAsia="sl-SI"/>
        </w:rPr>
        <w:softHyphen/>
      </w:r>
      <w:r w:rsidRPr="007F64CD">
        <w:rPr>
          <w:rFonts w:ascii="Calibri" w:eastAsia="Times New Roman" w:hAnsi="Calibri" w:cs="Calibri"/>
          <w:i/>
          <w:lang w:eastAsia="sl-SI"/>
        </w:rPr>
        <w:t xml:space="preserve"> vsebinski in finančni del). Tabele po potrebi razširite in kopirajte.</w:t>
      </w:r>
    </w:p>
    <w:p w:rsidR="007F64CD" w:rsidRPr="00892E64" w:rsidRDefault="007F64CD" w:rsidP="007F64CD">
      <w:pPr>
        <w:spacing w:after="0" w:line="264" w:lineRule="auto"/>
        <w:rPr>
          <w:rFonts w:ascii="Calibri" w:eastAsia="Times New Roman" w:hAnsi="Calibri" w:cs="Calibri"/>
          <w:i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7F64CD" w:rsidTr="005A6BD1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1. Naziv programa/projekta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naziv programa/projekta, ki ga prijavljate za sofinanciranje)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:</w:t>
            </w:r>
          </w:p>
        </w:tc>
      </w:tr>
    </w:tbl>
    <w:p w:rsidR="007F64CD" w:rsidRPr="007F64CD" w:rsidRDefault="007F64CD" w:rsidP="007F64CD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:rsidR="007F64CD" w:rsidRPr="007F64CD" w:rsidRDefault="007F64CD" w:rsidP="007F64CD">
      <w:pPr>
        <w:spacing w:after="0" w:line="264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7F64CD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7F64CD" w:rsidTr="008824DA">
        <w:trPr>
          <w:trHeight w:val="2654"/>
        </w:trPr>
        <w:tc>
          <w:tcPr>
            <w:tcW w:w="3544" w:type="dxa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Področje programa/projekta</w:t>
            </w:r>
          </w:p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(obkrožite, na katero izmed področji sofinanciranja skladno s 4. točko tega javnega razpisa se nanaša prijavljen program/projekt)</w:t>
            </w:r>
          </w:p>
        </w:tc>
        <w:tc>
          <w:tcPr>
            <w:tcW w:w="6379" w:type="dxa"/>
          </w:tcPr>
          <w:p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Kultura,</w:t>
            </w:r>
          </w:p>
          <w:p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neformalni izobraževalni, kulturni in drugi program za otroke,</w:t>
            </w:r>
          </w:p>
          <w:p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neformalni izobraževalni, kulturni in drugi program za mladino,</w:t>
            </w:r>
          </w:p>
          <w:p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pospeševanje turistične dejavnosti in promocije kraja,</w:t>
            </w:r>
          </w:p>
          <w:p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socialno varstvo in promocija zdravja,</w:t>
            </w:r>
          </w:p>
          <w:p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neformalno izobraževanje odraslih,</w:t>
            </w:r>
          </w:p>
          <w:p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dejavnosti za starejše občane,</w:t>
            </w:r>
          </w:p>
          <w:p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drugo …………………………………………</w:t>
            </w:r>
          </w:p>
          <w:p w:rsidR="007F64CD" w:rsidRPr="007F64CD" w:rsidRDefault="007F64CD" w:rsidP="007F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F64CD" w:rsidRPr="007F64CD" w:rsidTr="005A6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Ciljne skupine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(npr. otroci 5–6 let, mladi, invalidi, širša javnost …)</w:t>
            </w:r>
          </w:p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Navedite tudi, kako jih boste vključili v projekt/program</w:t>
            </w:r>
            <w:r w:rsidR="006B78AA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in ali jih boste vključili v samo pripravo projekta/program/posameznih aktivnosti ter kako. Na kratko opišite njihove potrebe.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:rsidTr="008824DA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Predvideno število udeležencev iz Občine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:rsidTr="005A6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CD" w:rsidRPr="007F64CD" w:rsidDel="00023AF7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:rsidTr="005A6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Namen in cilji programa/projekta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(navedite, kakšen je namen zastavljenega programa)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:rsidTr="008824DA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Pomen programa/projekta oziroma dodana vrednost le-tega za lokalno skupnost (Občino Ankaran, občane</w:t>
            </w:r>
            <w:r w:rsidR="006B78AA">
              <w:rPr>
                <w:rFonts w:ascii="Calibri" w:eastAsia="Times New Roman" w:hAnsi="Calibri" w:cs="Calibri"/>
                <w:b/>
                <w:lang w:eastAsia="sl-SI"/>
              </w:rPr>
              <w:t> 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...)</w:t>
            </w:r>
          </w:p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Kako bo prijavljeni projekt/program prispeval k razvoju društvene dejavnosti v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razvoju prijavljenega področja ali dejavnosti v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družbenemu razvoju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dobrobiti in vključevanju občanov OA? Kako je prijavljeni projekt v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lastRenderedPageBreak/>
              <w:t>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:rsidTr="00892E64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Samostojna izvedba oziroma v soorganizaciji/sodelovanju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organizacijo, institucijo, društvo …, s katerim soorganizirate</w:t>
            </w:r>
            <w:r w:rsidR="006B78AA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in sedež te organizacije)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:rsidTr="005A6BD1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:rsidTr="005A6BD1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Število ur/dni/mesecev programa v letu 2017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(se ne izpolnjuje v primeru prijave projekta)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:rsidTr="00892E64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:rsidTr="00892E64">
        <w:tblPrEx>
          <w:tblLook w:val="01E0" w:firstRow="1" w:lastRow="1" w:firstColumn="1" w:lastColumn="1" w:noHBand="0" w:noVBand="0"/>
        </w:tblPrEx>
        <w:trPr>
          <w:trHeight w:hRule="exact" w:val="8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Sklenjen dogovor o uporabi javne površine/prostorov z Občino Ankaran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(ustrezno obkroži)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7F64CD" w:rsidTr="00892E64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Strokovni delavci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1. strokovni delavec ………………………..….., naziv ……………………,</w:t>
            </w:r>
          </w:p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2. strokovni delavec ………………………….….., naziv ……………………,</w:t>
            </w:r>
          </w:p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3. strokovni delavec ………………………….….., naziv ……………………,</w:t>
            </w:r>
          </w:p>
        </w:tc>
      </w:tr>
      <w:tr w:rsidR="007F64CD" w:rsidRPr="007F64CD" w:rsidTr="005A6BD1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:rsidTr="005A6BD1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Stalnost aktivnosti</w:t>
            </w:r>
          </w:p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(ustrezno obkrožite: NOV - prvič izveden v letu 2017,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NOV             STALEN         </w:t>
            </w:r>
          </w:p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:rsidTr="008824DA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Izvedbeni načrt projekta</w:t>
            </w:r>
          </w:p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(opišite vsebino programa/projekta</w:t>
            </w:r>
            <w:r w:rsidRPr="007F64CD">
              <w:rPr>
                <w:rFonts w:ascii="Times New Roman" w:eastAsia="Times New Roman" w:hAnsi="Times New Roman" w:cs="Times New Roman"/>
              </w:rPr>
              <w:t xml:space="preserve">, </w:t>
            </w:r>
            <w:r w:rsidRPr="007F64CD">
              <w:rPr>
                <w:rFonts w:ascii="Calibri" w:eastAsia="Times New Roman" w:hAnsi="Calibri" w:cs="Times New Roman"/>
                <w:i/>
              </w:rPr>
              <w:t>opišite celotno izvedbo in organizacijo programa/projekta po aktivnostih in terminu/datumu izvedbe oz. časovnem načrtu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:rsidTr="005A6BD1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  <w:r w:rsidRPr="007F64CD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lastRenderedPageBreak/>
        <w:t xml:space="preserve">Finančni načrt izvedbe </w:t>
      </w:r>
      <w:r w:rsidRPr="007F64CD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programa/projekta</w:t>
      </w:r>
      <w:r w:rsidRPr="007F64CD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7F64CD" w:rsidTr="005A6BD1">
        <w:trPr>
          <w:trHeight w:hRule="exact" w:val="633"/>
        </w:trPr>
        <w:tc>
          <w:tcPr>
            <w:tcW w:w="4016" w:type="dxa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Skupna vrednost programa* v EUR:</w:t>
            </w:r>
          </w:p>
        </w:tc>
        <w:tc>
          <w:tcPr>
            <w:tcW w:w="5907" w:type="dxa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F64CD" w:rsidRPr="007F64CD" w:rsidTr="005A6BD1">
        <w:trPr>
          <w:trHeight w:hRule="exact" w:val="926"/>
        </w:trPr>
        <w:tc>
          <w:tcPr>
            <w:tcW w:w="4016" w:type="dxa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Delež:                                Vrednost:</w:t>
            </w:r>
          </w:p>
        </w:tc>
      </w:tr>
    </w:tbl>
    <w:p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  <w:r w:rsidRPr="007F64CD">
        <w:rPr>
          <w:rFonts w:ascii="Calibri" w:eastAsia="Times New Roman" w:hAnsi="Calibri" w:cs="Calibri"/>
          <w:b/>
          <w:bCs/>
          <w:lang w:eastAsia="sl-SI"/>
        </w:rPr>
        <w:t xml:space="preserve">* </w:t>
      </w:r>
      <w:r w:rsidRPr="007F64CD">
        <w:rPr>
          <w:rFonts w:ascii="Calibri" w:eastAsia="Times New Roman" w:hAnsi="Calibri" w:cs="Calibri"/>
          <w:bCs/>
          <w:i/>
          <w:sz w:val="20"/>
          <w:szCs w:val="20"/>
          <w:lang w:eastAsia="sl-SI"/>
        </w:rPr>
        <w:t>Vrednost programa/projekta dobite tako, da seštejete načrtovane odhodke in vrednost prostovoljnega dela</w:t>
      </w:r>
    </w:p>
    <w:p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</w:p>
    <w:p w:rsidR="007F64CD" w:rsidRPr="007F64CD" w:rsidRDefault="007F64CD" w:rsidP="007F64CD">
      <w:pPr>
        <w:spacing w:after="0" w:line="240" w:lineRule="auto"/>
        <w:ind w:left="1080" w:right="-110" w:hanging="1080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7F64CD" w:rsidTr="005A6BD1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Načrtovani znesek v EUR </w:t>
            </w:r>
          </w:p>
        </w:tc>
      </w:tr>
      <w:tr w:rsidR="007F64CD" w:rsidRPr="007F64CD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1. NEJAVNA SREDSTVA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lastna sredstva društva/prijavitelja (članarine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prispevki udeležencev programa (vstopnina, prijavnina …)</w:t>
            </w:r>
          </w:p>
        </w:tc>
        <w:tc>
          <w:tcPr>
            <w:tcW w:w="3201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drugo (navedite)</w:t>
            </w:r>
            <w:r w:rsidR="006B78AA">
              <w:rPr>
                <w:rFonts w:ascii="Calibri" w:eastAsia="Times New Roman" w:hAnsi="Calibri" w:cs="Calibri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2. JAVNA SREDSTVA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proračun Občine Ankaran (pričakovana sredstva)*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druga javna sredstva (navedite)**</w:t>
            </w:r>
          </w:p>
        </w:tc>
        <w:tc>
          <w:tcPr>
            <w:tcW w:w="3201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c>
          <w:tcPr>
            <w:tcW w:w="6722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drugo (navedite)</w:t>
            </w:r>
            <w:r w:rsidR="006B78AA">
              <w:rPr>
                <w:rFonts w:ascii="Calibri" w:eastAsia="Times New Roman" w:hAnsi="Calibri" w:cs="Calibri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:rsidTr="005A6BD1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</w:tbl>
    <w:p w:rsidR="007F64CD" w:rsidRPr="007F64CD" w:rsidRDefault="007F64CD" w:rsidP="007F64CD">
      <w:pPr>
        <w:spacing w:after="0" w:line="240" w:lineRule="auto"/>
        <w:ind w:left="1080" w:right="-110" w:hanging="1080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Opomba: *vpišite pričakovani znesek za prijavljen program/projekt</w:t>
      </w:r>
    </w:p>
    <w:p w:rsidR="007F64CD" w:rsidRPr="007F64CD" w:rsidRDefault="007F64CD" w:rsidP="007F64CD">
      <w:pPr>
        <w:spacing w:after="0" w:line="240" w:lineRule="auto"/>
        <w:ind w:left="709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**tudi sredstva iz krajevnih skupnosti, državnega proračuna, drugih občin ali javnih zavodov</w:t>
      </w:r>
    </w:p>
    <w:p w:rsidR="007F64CD" w:rsidRPr="007F64CD" w:rsidRDefault="007F64CD" w:rsidP="007F64CD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bCs/>
          <w:sz w:val="20"/>
          <w:szCs w:val="20"/>
          <w:lang w:eastAsia="sl-SI"/>
        </w:rPr>
      </w:pPr>
    </w:p>
    <w:p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7F64CD" w:rsidTr="005A6BD1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ODHODKI oziroma STROŠKI ZA IZVEDBO PROGRAMA/PROJEKTA</w:t>
            </w:r>
          </w:p>
        </w:tc>
      </w:tr>
      <w:tr w:rsidR="007F64CD" w:rsidRPr="007F64CD" w:rsidTr="005A6BD1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i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i/>
                <w:lang w:eastAsia="sl-SI"/>
              </w:rPr>
              <w:t xml:space="preserve">Znesek bruto (v EUR) </w:t>
            </w:r>
          </w:p>
        </w:tc>
      </w:tr>
      <w:tr w:rsidR="007F64CD" w:rsidRPr="007F64CD" w:rsidTr="005A6BD1">
        <w:tc>
          <w:tcPr>
            <w:tcW w:w="6536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1. stroški dela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podjemne pogodbe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2. stroški najemnin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3. materialni stroški potrebni za izvedbo programa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rPr>
          <w:trHeight w:val="299"/>
        </w:trPr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rekviziti in oprema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FFFFFF"/>
          </w:tcPr>
          <w:p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oblačila (uniforme, reprezentativne majice, kostumi</w:t>
            </w:r>
            <w:r w:rsidR="006B78AA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7F64CD">
              <w:rPr>
                <w:rFonts w:ascii="Calibri" w:eastAsia="Times New Roman" w:hAnsi="Calibri" w:cs="Times New Roman"/>
                <w:lang w:eastAsia="sl-SI"/>
              </w:rPr>
              <w:t>…)</w:t>
            </w:r>
          </w:p>
        </w:tc>
        <w:tc>
          <w:tcPr>
            <w:tcW w:w="3387" w:type="dxa"/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FFFFFF"/>
          </w:tcPr>
          <w:p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lastRenderedPageBreak/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FFFFFF"/>
          </w:tcPr>
          <w:p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FFFFFF"/>
          </w:tcPr>
          <w:p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drugo (navedite)</w:t>
            </w:r>
            <w:r w:rsidR="006B78AA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4. stroški storitev potrebnih za izvedbo programa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uto"/>
          </w:tcPr>
          <w:p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5. drugo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6536" w:type="dxa"/>
            <w:shd w:val="clear" w:color="auto" w:fill="A6A6A6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ODHODKI SKUPAJ (1+2+3+4+5)</w:t>
            </w:r>
          </w:p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:rsidR="007F64CD" w:rsidRPr="007F64CD" w:rsidRDefault="007F64CD" w:rsidP="007F64CD">
      <w:pPr>
        <w:spacing w:after="0" w:line="240" w:lineRule="auto"/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</w:pPr>
      <w:r w:rsidRPr="007F64CD">
        <w:rPr>
          <w:rFonts w:ascii="Calibri" w:eastAsia="Times New Roman" w:hAnsi="Calibri" w:cs="Times New Roman"/>
          <w:i/>
          <w:sz w:val="20"/>
          <w:szCs w:val="20"/>
          <w:lang w:eastAsia="sl-SI"/>
        </w:rPr>
        <w:t xml:space="preserve">Opomba: </w:t>
      </w:r>
      <w:r w:rsidRPr="007F64CD"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:rsidR="007F64CD" w:rsidRPr="007F64CD" w:rsidRDefault="007F64CD" w:rsidP="007F64CD">
      <w:pPr>
        <w:spacing w:after="0" w:line="240" w:lineRule="auto"/>
        <w:rPr>
          <w:rFonts w:ascii="Cambria" w:eastAsia="Times New Roman" w:hAnsi="Cambria" w:cs="Times New Roman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985"/>
        <w:gridCol w:w="2126"/>
        <w:gridCol w:w="1843"/>
      </w:tblGrid>
      <w:tr w:rsidR="007F64CD" w:rsidRPr="007F64CD" w:rsidTr="005A6BD1">
        <w:tc>
          <w:tcPr>
            <w:tcW w:w="9923" w:type="dxa"/>
            <w:gridSpan w:val="5"/>
            <w:shd w:val="clear" w:color="auto" w:fill="A6A6A6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</w:rPr>
              <w:t>PROSTOVOLJSTVO – lasten prispevek društva</w:t>
            </w:r>
          </w:p>
        </w:tc>
      </w:tr>
      <w:tr w:rsidR="007F64CD" w:rsidRPr="007F64CD" w:rsidTr="005A6BD1">
        <w:tc>
          <w:tcPr>
            <w:tcW w:w="127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Skupno število prostovoljnih ur</w:t>
            </w:r>
          </w:p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</w:pPr>
            <w:r w:rsidRPr="007F64CD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 xml:space="preserve">Skupna vrednost prostovoljnega dela </w:t>
            </w:r>
            <w:r w:rsidRPr="007F64CD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(množite podatek o št. ur in vrednosti ur</w:t>
            </w:r>
            <w:r w:rsidRPr="007F64CD">
              <w:rPr>
                <w:rFonts w:ascii="Calibri" w:eastAsia="Times New Roman" w:hAnsi="Calibri" w:cs="Times New Roman"/>
                <w:bCs/>
                <w:i/>
              </w:rPr>
              <w:t>)</w:t>
            </w:r>
          </w:p>
        </w:tc>
      </w:tr>
      <w:tr w:rsidR="007F64CD" w:rsidRPr="007F64CD" w:rsidTr="005A6BD1">
        <w:tc>
          <w:tcPr>
            <w:tcW w:w="127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7F64CD" w:rsidRPr="007F64CD" w:rsidTr="005A6BD1">
        <w:tc>
          <w:tcPr>
            <w:tcW w:w="127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8824DA" w:rsidRPr="007F64CD" w:rsidTr="005A6BD1">
        <w:tc>
          <w:tcPr>
            <w:tcW w:w="1276" w:type="dxa"/>
            <w:shd w:val="clear" w:color="auto" w:fill="auto"/>
          </w:tcPr>
          <w:p w:rsidR="008824DA" w:rsidRPr="007F64CD" w:rsidRDefault="008824DA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7F64CD" w:rsidRPr="007F64CD" w:rsidTr="005A6BD1">
        <w:tc>
          <w:tcPr>
            <w:tcW w:w="127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:rsidR="007F64CD" w:rsidRPr="008824DA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Opomba: Pri oceni se upoštevajo določila Zakona o prostovoljstvu. Strošek prostovoljnega dela v največji višini 200</w:t>
      </w:r>
      <w:r w:rsidR="00786BF1" w:rsidRPr="007F64CD">
        <w:rPr>
          <w:rFonts w:ascii="Calibri" w:eastAsia="Times New Roman" w:hAnsi="Calibri" w:cs="Times New Roman"/>
          <w:bCs/>
          <w:i/>
          <w:sz w:val="20"/>
          <w:szCs w:val="20"/>
        </w:rPr>
        <w:t> EUR</w:t>
      </w: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 xml:space="preserve"> oz. 30</w:t>
      </w:r>
      <w:r w:rsidR="006B78AA">
        <w:rPr>
          <w:rFonts w:ascii="Calibri" w:eastAsia="Times New Roman" w:hAnsi="Calibri" w:cs="Times New Roman"/>
          <w:bCs/>
          <w:i/>
          <w:sz w:val="20"/>
          <w:szCs w:val="20"/>
        </w:rPr>
        <w:t> </w:t>
      </w: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 xml:space="preserve">% skupnih upravičenih stroškov se upošteva v skupni vrednosti programa/projekta, vendar pa to </w:t>
      </w:r>
      <w:r w:rsidRPr="008824DA">
        <w:rPr>
          <w:rFonts w:ascii="Calibri" w:eastAsia="Times New Roman" w:hAnsi="Calibri" w:cs="Times New Roman"/>
          <w:b/>
          <w:bCs/>
          <w:i/>
          <w:sz w:val="20"/>
          <w:szCs w:val="20"/>
        </w:rPr>
        <w:t>ni upravičen strošek za povračilo sredstev.</w:t>
      </w:r>
    </w:p>
    <w:p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7F64CD" w:rsidTr="005A6BD1">
        <w:trPr>
          <w:trHeight w:val="613"/>
        </w:trPr>
        <w:tc>
          <w:tcPr>
            <w:tcW w:w="10314" w:type="dxa"/>
            <w:shd w:val="clear" w:color="auto" w:fill="808080"/>
          </w:tcPr>
          <w:p w:rsidR="007F64CD" w:rsidRPr="007F64CD" w:rsidRDefault="007F64CD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IV. IZVEDENI PROJEKTI/AKTIVNOSTI/TEKMOVANJA oz. DOBLJENE NAGRADE V PRETEKLIH LETIH</w:t>
            </w:r>
          </w:p>
        </w:tc>
      </w:tr>
    </w:tbl>
    <w:p w:rsidR="007F64CD" w:rsidRPr="007F64CD" w:rsidRDefault="007F64CD" w:rsidP="007F64CD">
      <w:pPr>
        <w:spacing w:before="120" w:after="240" w:line="240" w:lineRule="auto"/>
        <w:rPr>
          <w:rFonts w:ascii="Calibri" w:eastAsia="Times New Roman" w:hAnsi="Calibri" w:cs="Times New Roman"/>
          <w:i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:rsidR="007F64CD" w:rsidRPr="007F64CD" w:rsidRDefault="007F64CD" w:rsidP="007F64CD">
      <w:pPr>
        <w:spacing w:before="120" w:after="240" w:line="240" w:lineRule="auto"/>
        <w:rPr>
          <w:rFonts w:ascii="Calibri" w:eastAsia="Times New Roman" w:hAnsi="Calibri" w:cs="Times New Roman"/>
          <w:i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>Prijavitelj navede najpomembnejše projekte/aktivnosti/dejavnosti, ki jih je izvedel v preteklih letih. Posebej izpostavi projekte/aktivnosti/programe, izvedene v Občini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Organizator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 ali ste organizirali sami ali v soorganizaciji – navedite s kom)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Prepoznavnost projekta v slovenskem oziroma prostoru izven Občine Ankaran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</w:t>
            </w: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o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30578A">
        <w:trPr>
          <w:trHeight w:val="2237"/>
        </w:trPr>
        <w:tc>
          <w:tcPr>
            <w:tcW w:w="3898" w:type="dxa"/>
          </w:tcPr>
          <w:p w:rsidR="007F64CD" w:rsidRPr="007F64CD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>Prijavitelj navede pomembnejše nagrade/priznanja, ki jih je prejel oziroma so jih prejeli njegovi člani v preteklih letih na področju delovanja ali v zvezi z delovanjem društva. Spodnjo tabelo lahko prijavitelj kopira glede na potrebe oziroma število dosežkov, ki jih želi navesti.</w:t>
      </w:r>
    </w:p>
    <w:p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7F64CD" w:rsidTr="005A6BD1">
        <w:trPr>
          <w:trHeight w:val="786"/>
        </w:trPr>
        <w:tc>
          <w:tcPr>
            <w:tcW w:w="3898" w:type="dxa"/>
            <w:vAlign w:val="center"/>
          </w:tcPr>
          <w:p w:rsidR="007F64CD" w:rsidRPr="007F64CD" w:rsidRDefault="007F64CD" w:rsidP="007F64CD">
            <w:pPr>
              <w:spacing w:after="0" w:line="276" w:lineRule="auto"/>
              <w:ind w:right="283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Nagrada/priznanje/dosežki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Naziv tekmovanja/dogodka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:rsidTr="005A6BD1">
        <w:tc>
          <w:tcPr>
            <w:tcW w:w="3898" w:type="dxa"/>
            <w:vAlign w:val="center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Kraj izvedbe</w:t>
            </w:r>
          </w:p>
        </w:tc>
        <w:tc>
          <w:tcPr>
            <w:tcW w:w="5811" w:type="dxa"/>
          </w:tcPr>
          <w:p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:rsidR="007F64CD" w:rsidRDefault="007F64CD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0578A" w:rsidRDefault="0030578A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0578A" w:rsidRPr="007F64CD" w:rsidRDefault="0030578A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7F64CD" w:rsidRDefault="007F64CD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7F64CD">
        <w:rPr>
          <w:rFonts w:ascii="Calibri" w:eastAsia="Times New Roman" w:hAnsi="Calibri" w:cs="Times New Roman"/>
          <w:lang w:eastAsia="sl-SI"/>
        </w:rPr>
        <w:t>Kraj in datum:</w:t>
      </w:r>
    </w:p>
    <w:p w:rsidR="0030578A" w:rsidRDefault="0030578A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0578A" w:rsidRPr="007F64CD" w:rsidRDefault="0030578A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  <w:sectPr w:rsidR="007F64CD" w:rsidRPr="007F64CD" w:rsidSect="0030578A">
          <w:headerReference w:type="default" r:id="rId8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lang w:eastAsia="sl-SI"/>
        </w:rPr>
        <w:t xml:space="preserve">    Žig in podpis</w:t>
      </w:r>
      <w:r w:rsidR="008B2C1A">
        <w:rPr>
          <w:rFonts w:ascii="Calibri" w:eastAsia="Times New Roman" w:hAnsi="Calibri" w:cs="Times New Roman"/>
          <w:lang w:eastAsia="sl-SI"/>
        </w:rPr>
        <w:t xml:space="preserve"> odgovorne osebe</w:t>
      </w:r>
    </w:p>
    <w:bookmarkEnd w:id="0"/>
    <w:p w:rsidR="00B97014" w:rsidRPr="007F64CD" w:rsidRDefault="00312262" w:rsidP="008B2C1A"/>
    <w:sectPr w:rsidR="00B97014" w:rsidRPr="007F64CD" w:rsidSect="0030578A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85" w:rsidRDefault="00654585" w:rsidP="007F64CD">
      <w:pPr>
        <w:spacing w:after="0" w:line="240" w:lineRule="auto"/>
      </w:pPr>
      <w:r>
        <w:separator/>
      </w:r>
    </w:p>
  </w:endnote>
  <w:endnote w:type="continuationSeparator" w:id="0">
    <w:p w:rsidR="00654585" w:rsidRDefault="00654585" w:rsidP="007F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85" w:rsidRDefault="00654585" w:rsidP="007F64CD">
      <w:pPr>
        <w:spacing w:after="0" w:line="240" w:lineRule="auto"/>
      </w:pPr>
      <w:r>
        <w:separator/>
      </w:r>
    </w:p>
  </w:footnote>
  <w:footnote w:type="continuationSeparator" w:id="0">
    <w:p w:rsidR="00654585" w:rsidRDefault="00654585" w:rsidP="007F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892E64" w:rsidRPr="007F64CD" w:rsidTr="005A6BD1">
      <w:tc>
        <w:tcPr>
          <w:tcW w:w="4361" w:type="dxa"/>
          <w:shd w:val="clear" w:color="auto" w:fill="auto"/>
          <w:vAlign w:val="center"/>
        </w:tcPr>
        <w:p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892E64" w:rsidRPr="007F64CD" w:rsidRDefault="00892E64" w:rsidP="00892E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7F64CD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0D05867A" wp14:editId="2804AD3F">
                <wp:extent cx="472440" cy="43434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>Javni razpis za sofinanciranje delovanja in programov društev v letu 201</w:t>
          </w:r>
          <w:r>
            <w:rPr>
              <w:rFonts w:ascii="Calibri" w:eastAsia="Times New Roman" w:hAnsi="Calibri" w:cs="Calibri"/>
              <w:bCs/>
              <w:sz w:val="18"/>
              <w:szCs w:val="18"/>
            </w:rPr>
            <w:t>7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:rsid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:rsidR="007F64CD" w:rsidRPr="00C4193A" w:rsidRDefault="007F64CD" w:rsidP="00C4193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:rsidTr="005A6BD1">
      <w:tc>
        <w:tcPr>
          <w:tcW w:w="4361" w:type="dxa"/>
          <w:shd w:val="clear" w:color="auto" w:fill="auto"/>
          <w:vAlign w:val="center"/>
        </w:tcPr>
        <w:p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7F64CD" w:rsidRPr="007F64CD" w:rsidRDefault="007F64CD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7F64CD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28FEBE38" wp14:editId="4FD43B7E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>Javni razpis za sofinanciranje delovanja in programov društev v letu 201</w:t>
          </w:r>
          <w:r w:rsidR="00892E64">
            <w:rPr>
              <w:rFonts w:ascii="Calibri" w:eastAsia="Times New Roman" w:hAnsi="Calibri" w:cs="Calibri"/>
              <w:bCs/>
              <w:sz w:val="18"/>
              <w:szCs w:val="18"/>
            </w:rPr>
            <w:t>7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CD"/>
    <w:rsid w:val="0030578A"/>
    <w:rsid w:val="00312262"/>
    <w:rsid w:val="004A041D"/>
    <w:rsid w:val="00553EB6"/>
    <w:rsid w:val="00630F17"/>
    <w:rsid w:val="00654585"/>
    <w:rsid w:val="006B78AA"/>
    <w:rsid w:val="00720619"/>
    <w:rsid w:val="00786BF1"/>
    <w:rsid w:val="007F64CD"/>
    <w:rsid w:val="00805787"/>
    <w:rsid w:val="00827715"/>
    <w:rsid w:val="008824DA"/>
    <w:rsid w:val="00892E64"/>
    <w:rsid w:val="008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18D6-05FD-45A5-9F47-2B564CB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0127CF-6B4B-4A1A-B01A-B906784B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6695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2018-10-24T09:58:00Z</dcterms:created>
  <dcterms:modified xsi:type="dcterms:W3CDTF">2018-10-24T09:58:00Z</dcterms:modified>
</cp:coreProperties>
</file>