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23CF" w14:textId="77777777" w:rsidR="00762B66" w:rsidRPr="00691FB4" w:rsidRDefault="00762B66" w:rsidP="00691FB4">
      <w:pPr>
        <w:rPr>
          <w:rFonts w:ascii="Tahoma" w:hAnsi="Tahoma" w:cs="Tahoma"/>
          <w:sz w:val="20"/>
          <w:szCs w:val="20"/>
        </w:rPr>
      </w:pPr>
    </w:p>
    <w:p w14:paraId="6F60AD57" w14:textId="77777777" w:rsidR="00530AC5" w:rsidRDefault="00530AC5" w:rsidP="00691FB4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6AE6C73B" w14:textId="77777777" w:rsidR="00691FB4" w:rsidRPr="00691FB4" w:rsidRDefault="00691FB4" w:rsidP="00691FB4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3276208A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it-IT"/>
        </w:rPr>
      </w:pPr>
      <w:r w:rsidRPr="00691FB4">
        <w:rPr>
          <w:rFonts w:ascii="Tahoma" w:hAnsi="Tahoma" w:cs="Tahoma"/>
          <w:b/>
          <w:sz w:val="20"/>
          <w:szCs w:val="20"/>
          <w:lang w:val="sl-SI"/>
        </w:rPr>
        <w:t>ORGANIZATOR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b/>
          <w:sz w:val="20"/>
          <w:szCs w:val="20"/>
          <w:lang w:val="it-IT"/>
        </w:rPr>
        <w:t>ORGANIZZATORE</w:t>
      </w:r>
    </w:p>
    <w:p w14:paraId="78CB1C94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231460CA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IME IN PRIIMEK / NAZIV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NOME E COGNOME / NOME DELLA DITTA</w:t>
      </w:r>
    </w:p>
    <w:p w14:paraId="5FD1E525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250AC63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NASLOV / SEDEŽ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INDIRIZZO / SEDE</w:t>
      </w:r>
    </w:p>
    <w:p w14:paraId="3BF213AD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0E9B926" w14:textId="77777777" w:rsidR="00691FB4" w:rsidRPr="006F5295" w:rsidRDefault="00691FB4" w:rsidP="00B02B35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DAVČNA ŠTEVILKA – ID ZA DDV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CODICE FISCALE – PARTITA IVA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 w:rsidRPr="00691FB4">
        <w:rPr>
          <w:rFonts w:ascii="Tahoma" w:hAnsi="Tahoma" w:cs="Tahoma"/>
          <w:bCs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3170D6D3" w14:textId="77777777" w:rsidR="00691FB4" w:rsidRPr="006F5295" w:rsidRDefault="00691FB4" w:rsidP="00B02B35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0EE2555" w14:textId="5AEBC33A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E-MAIL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DATUM</w:t>
      </w:r>
      <w:r w:rsidR="000D280F">
        <w:rPr>
          <w:rFonts w:ascii="Tahoma" w:hAnsi="Tahoma" w:cs="Tahoma"/>
          <w:sz w:val="14"/>
          <w:szCs w:val="20"/>
          <w:lang w:val="sl-SI"/>
        </w:rPr>
        <w:t xml:space="preserve"> VLOGE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proofErr w:type="gramStart"/>
      <w:r w:rsidRPr="00691FB4">
        <w:rPr>
          <w:rFonts w:ascii="Tahoma" w:hAnsi="Tahoma" w:cs="Tahoma"/>
          <w:sz w:val="14"/>
          <w:szCs w:val="20"/>
          <w:lang w:val="sl-SI"/>
        </w:rPr>
        <w:t>DATA</w:t>
      </w:r>
      <w:proofErr w:type="gramEnd"/>
      <w:r w:rsidR="000D280F">
        <w:rPr>
          <w:rFonts w:ascii="Tahoma" w:hAnsi="Tahoma" w:cs="Tahoma"/>
          <w:sz w:val="14"/>
          <w:szCs w:val="20"/>
          <w:lang w:val="sl-SI"/>
        </w:rPr>
        <w:t xml:space="preserve"> DELLA DOMANDA</w:t>
      </w:r>
    </w:p>
    <w:p w14:paraId="5B1B0F0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B9AD610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7E131613" w14:textId="77777777" w:rsidR="00691FB4" w:rsidRPr="00691FB4" w:rsidRDefault="00691FB4" w:rsidP="00691FB4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  <w:r w:rsidRPr="00691FB4">
        <w:rPr>
          <w:rFonts w:ascii="Tahoma" w:hAnsi="Tahoma" w:cs="Tahoma"/>
          <w:b/>
          <w:sz w:val="20"/>
          <w:szCs w:val="20"/>
          <w:lang w:val="sl-SI"/>
        </w:rPr>
        <w:t xml:space="preserve">PROŠNJA ZA </w:t>
      </w:r>
      <w:proofErr w:type="gramStart"/>
      <w:r w:rsidRPr="00691FB4">
        <w:rPr>
          <w:rFonts w:ascii="Tahoma" w:hAnsi="Tahoma" w:cs="Tahoma"/>
          <w:b/>
          <w:sz w:val="20"/>
          <w:szCs w:val="20"/>
          <w:lang w:val="sl-SI"/>
        </w:rPr>
        <w:t xml:space="preserve">UPORABO  </w:t>
      </w:r>
      <w:proofErr w:type="gramEnd"/>
      <w:r w:rsidRPr="00691FB4">
        <w:rPr>
          <w:rFonts w:ascii="Tahoma" w:hAnsi="Tahoma" w:cs="Tahoma"/>
          <w:b/>
          <w:sz w:val="20"/>
          <w:szCs w:val="20"/>
          <w:lang w:val="sl-SI"/>
        </w:rPr>
        <w:t>JAVNE  POVRŠINE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b/>
          <w:sz w:val="20"/>
          <w:szCs w:val="20"/>
          <w:lang w:val="sl-SI"/>
        </w:rPr>
        <w:t>DOMANDA D'USO DEL SUOLO PUBBLICO</w:t>
      </w:r>
    </w:p>
    <w:p w14:paraId="3D42D741" w14:textId="77777777" w:rsidR="00691FB4" w:rsidRPr="00691FB4" w:rsidRDefault="00691FB4" w:rsidP="00691FB4">
      <w:pPr>
        <w:ind w:right="283"/>
        <w:jc w:val="center"/>
        <w:rPr>
          <w:rFonts w:ascii="Tahoma" w:hAnsi="Tahoma" w:cs="Tahoma"/>
          <w:sz w:val="20"/>
          <w:szCs w:val="20"/>
          <w:lang w:val="sl-SI"/>
        </w:rPr>
      </w:pPr>
    </w:p>
    <w:p w14:paraId="4848B84C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V skladu z 3., 4., 39., 54., 55., 77., 78., 79. in 80. členom Odloka o občinskih cestah in javnih površinah </w:t>
      </w:r>
    </w:p>
    <w:p w14:paraId="28D313BA" w14:textId="77777777" w:rsid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(Uradne objave, št. 82/14</w:t>
      </w:r>
      <w:proofErr w:type="gramStart"/>
      <w:r w:rsidRPr="00691FB4">
        <w:rPr>
          <w:rFonts w:ascii="Tahoma" w:hAnsi="Tahoma" w:cs="Tahoma"/>
          <w:sz w:val="20"/>
          <w:szCs w:val="20"/>
          <w:lang w:val="sl-SI"/>
        </w:rPr>
        <w:t xml:space="preserve">)  </w:t>
      </w:r>
      <w:proofErr w:type="gramEnd"/>
      <w:r w:rsidRPr="00691FB4">
        <w:rPr>
          <w:rFonts w:ascii="Tahoma" w:hAnsi="Tahoma" w:cs="Tahoma"/>
          <w:sz w:val="20"/>
          <w:szCs w:val="20"/>
          <w:lang w:val="sl-SI"/>
        </w:rPr>
        <w:t>prosim(o) za izdajo dovoljenja za uporabo javne površine na zemljišču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it-IT"/>
        </w:rPr>
        <w:t>In base all'articolo 3., 4., 39., 54., 55., 77., 78., 79., 80  del Decreto sulle strade comunali e superfici pubbliche (Bollettino ufficiale, n. 82/14), si richiede il rilascio del permesso d'uso del suolo pubblico</w:t>
      </w:r>
    </w:p>
    <w:p w14:paraId="44A8916C" w14:textId="77777777" w:rsid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11DFC7AF" w14:textId="77777777" w:rsid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PARCELA ŠT.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LA PARTICELLA CATASTALE N.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KATASTRSKA OBČINA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C. C. </w:t>
      </w:r>
    </w:p>
    <w:p w14:paraId="50FC4A2F" w14:textId="77777777" w:rsidR="00691FB4" w:rsidRP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14"/>
          <w:szCs w:val="20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9B6BD18" w14:textId="77777777" w:rsidR="00691FB4" w:rsidRDefault="00691FB4" w:rsidP="00B02B35">
      <w:pPr>
        <w:tabs>
          <w:tab w:val="left" w:pos="5670"/>
        </w:tabs>
        <w:ind w:left="1416" w:right="283" w:hanging="1416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V IZMERI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SULLA SUPERFICIE DI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JAVNO POVRŠINO POTREBUJEM(O) ZA</w:t>
      </w:r>
      <w:r w:rsidRPr="00691FB4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91FB4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SCOPO DI </w:t>
      </w:r>
    </w:p>
    <w:p w14:paraId="7281419E" w14:textId="77777777" w:rsidR="00B02B35" w:rsidRDefault="00B02B35" w:rsidP="00B02B35">
      <w:pPr>
        <w:tabs>
          <w:tab w:val="left" w:pos="5670"/>
        </w:tabs>
        <w:spacing w:after="160"/>
        <w:ind w:left="1416" w:right="283" w:hanging="1416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ab/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UTILIZZO</w:t>
      </w:r>
      <w:r w:rsidRPr="00B02B35">
        <w:rPr>
          <w:rFonts w:ascii="Tahoma" w:hAnsi="Tahoma" w:cs="Tahoma"/>
          <w:sz w:val="14"/>
          <w:szCs w:val="20"/>
          <w:lang w:val="sl-SI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DEL SUOLO PUBBLICO</w:t>
      </w:r>
    </w:p>
    <w:p w14:paraId="63BF4CFF" w14:textId="4F819878" w:rsidR="00691FB4" w:rsidRDefault="00691FB4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M</w:t>
      </w:r>
      <w:r w:rsidRPr="00691FB4">
        <w:rPr>
          <w:rFonts w:ascii="Tahoma" w:hAnsi="Tahoma" w:cs="Tahoma"/>
          <w:sz w:val="14"/>
          <w:szCs w:val="20"/>
          <w:vertAlign w:val="superscript"/>
          <w:lang w:val="sl-SI"/>
        </w:rPr>
        <w:t>2</w:t>
      </w:r>
      <w:r>
        <w:rPr>
          <w:rFonts w:ascii="Tahoma" w:hAnsi="Tahoma" w:cs="Tahoma"/>
          <w:sz w:val="14"/>
          <w:szCs w:val="20"/>
          <w:vertAlign w:val="superscript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9C321D0" w14:textId="52E55D0C" w:rsidR="004C178B" w:rsidRDefault="00D14458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PREDVIDENO </w:t>
      </w:r>
      <w:r w:rsidR="00847739">
        <w:rPr>
          <w:rFonts w:ascii="Tahoma" w:hAnsi="Tahoma" w:cs="Tahoma"/>
          <w:sz w:val="14"/>
          <w:szCs w:val="20"/>
          <w:lang w:val="sl-SI"/>
        </w:rPr>
        <w:t>ŠTEVILO UDELEŽENCEV, ČE GRE ZA PRIREDITEV</w:t>
      </w:r>
      <w:r w:rsidR="00847739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847739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5D41BD" w:rsidRPr="005D41BD">
        <w:rPr>
          <w:rFonts w:ascii="Tahoma" w:hAnsi="Tahoma" w:cs="Tahoma"/>
          <w:sz w:val="14"/>
          <w:szCs w:val="20"/>
          <w:lang w:val="sl-SI"/>
        </w:rPr>
        <w:t>NUMERO DEI PARTECIPANTI, SE SI TRATTA DI UN EVENTO</w:t>
      </w:r>
    </w:p>
    <w:p w14:paraId="682B7204" w14:textId="52D46253" w:rsidR="005D41BD" w:rsidRDefault="005D41BD" w:rsidP="00B02B35">
      <w:pPr>
        <w:tabs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CF9C38E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Uporabljeni del javne površine bomo zavarovali (varnostne ograje, prometni znaki, hodniki za pešce) na naslednji način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Il tratto di suolo pubblico in questione </w:t>
      </w:r>
      <w:proofErr w:type="gramStart"/>
      <w:r w:rsidRPr="00691FB4">
        <w:rPr>
          <w:rFonts w:ascii="Tahoma" w:hAnsi="Tahoma" w:cs="Tahoma"/>
          <w:sz w:val="20"/>
          <w:szCs w:val="20"/>
          <w:lang w:val="sl-SI"/>
        </w:rPr>
        <w:t>sar</w:t>
      </w:r>
      <w:proofErr w:type="gramEnd"/>
      <w:r w:rsidRPr="00691FB4">
        <w:rPr>
          <w:rFonts w:ascii="Tahoma" w:hAnsi="Tahoma" w:cs="Tahoma"/>
          <w:sz w:val="20"/>
          <w:szCs w:val="20"/>
          <w:lang w:val="sl-SI"/>
        </w:rPr>
        <w:t>à protetto come segue (recinzioni di protezione, segnali stradali, passaggi per i pedoni)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54CFEE29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Pr="00691FB4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691FB4">
        <w:rPr>
          <w:rFonts w:ascii="Tahoma" w:hAnsi="Tahoma" w:cs="Tahoma"/>
          <w:sz w:val="20"/>
          <w:szCs w:val="20"/>
          <w:lang w:val="sl-SI"/>
        </w:rPr>
      </w:r>
      <w:r w:rsidRPr="00691FB4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691FB4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0"/>
    </w:p>
    <w:p w14:paraId="47F070FD" w14:textId="77777777" w:rsidR="00691FB4" w:rsidRDefault="00691FB4" w:rsidP="00691FB4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Zaradi narave predvidenih del je potrebna delna – popolna zapora (ulica)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>Considerata la natura dei lavori si rende necessario il divieto di accesso totale – parziale nella (via)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6E2B686F" w14:textId="77777777" w:rsidR="00691FB4" w:rsidRPr="00691FB4" w:rsidRDefault="00691FB4" w:rsidP="00691FB4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25251F4" w14:textId="77777777" w:rsid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Obvoz bo urejen po (ulica)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>La deviazione  verrà effettuata sulla (via)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7B1EB935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64B40F9A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Vlogi prilagam(o) situacijski načrt z vrisanim obsegom del, zavarovanje gradbišča in drugimi podatki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="00A70C96">
        <w:rPr>
          <w:rFonts w:ascii="Tahoma" w:hAnsi="Tahoma" w:cs="Tahoma"/>
          <w:sz w:val="20"/>
          <w:szCs w:val="20"/>
          <w:lang w:val="sl-SI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Alla presente sono allegati il piano di intervento recante l'entità dei lavori, le protezioni del cantiere edile e altri dati. </w:t>
      </w:r>
    </w:p>
    <w:p w14:paraId="6AC76FC5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017B6D5" w14:textId="30C16E51" w:rsidR="00A70C96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Dovoljenje za uporabo javne površine potrebujem(o)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Si richiede il permesso </w:t>
      </w:r>
      <w:proofErr w:type="gramStart"/>
      <w:r w:rsidR="00A70C96" w:rsidRPr="00691FB4">
        <w:rPr>
          <w:rFonts w:ascii="Tahoma" w:hAnsi="Tahoma" w:cs="Tahoma"/>
          <w:sz w:val="20"/>
          <w:szCs w:val="20"/>
          <w:lang w:val="sl-SI"/>
        </w:rPr>
        <w:t>per</w:t>
      </w:r>
      <w:proofErr w:type="gramEnd"/>
      <w:r w:rsidR="00A70C96" w:rsidRPr="00691FB4">
        <w:rPr>
          <w:rFonts w:ascii="Tahoma" w:hAnsi="Tahoma" w:cs="Tahoma"/>
          <w:sz w:val="20"/>
          <w:szCs w:val="20"/>
          <w:lang w:val="sl-SI"/>
        </w:rPr>
        <w:t xml:space="preserve"> l'uso del suolo pubblico per il periodo</w:t>
      </w:r>
      <w:r w:rsidR="00A70C96">
        <w:rPr>
          <w:rFonts w:ascii="Tahoma" w:hAnsi="Tahoma" w:cs="Tahoma"/>
          <w:sz w:val="20"/>
          <w:szCs w:val="20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4"/>
        <w:gridCol w:w="1624"/>
        <w:gridCol w:w="1624"/>
      </w:tblGrid>
      <w:tr w:rsidR="000D280F" w14:paraId="276E5555" w14:textId="77777777" w:rsidTr="000D280F">
        <w:tc>
          <w:tcPr>
            <w:tcW w:w="1623" w:type="dxa"/>
          </w:tcPr>
          <w:p w14:paraId="7E9D9F8B" w14:textId="4B724A45" w:rsidR="000D280F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od</w:t>
            </w:r>
            <w:r w:rsidRPr="006F5295">
              <w:rPr>
                <w:rFonts w:ascii="Tahoma" w:hAnsi="Tahoma" w:cs="Tahoma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6F5295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dal</w:t>
            </w:r>
          </w:p>
        </w:tc>
        <w:tc>
          <w:tcPr>
            <w:tcW w:w="1623" w:type="dxa"/>
          </w:tcPr>
          <w:p w14:paraId="7FFE9692" w14:textId="6BD0D807" w:rsidR="000D280F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" w:name="Besedilo14"/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691FB4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bookmarkEnd w:id="1"/>
          </w:p>
        </w:tc>
        <w:tc>
          <w:tcPr>
            <w:tcW w:w="1623" w:type="dxa"/>
          </w:tcPr>
          <w:p w14:paraId="64E361A3" w14:textId="37D254C8" w:rsidR="000D280F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4" w:type="dxa"/>
          </w:tcPr>
          <w:p w14:paraId="02259B23" w14:textId="4D24BC19" w:rsidR="000D280F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do</w:t>
            </w:r>
            <w:r w:rsidRPr="006F5295">
              <w:rPr>
                <w:rFonts w:ascii="Tahoma" w:hAnsi="Tahoma" w:cs="Tahoma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6F5295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sl-SI"/>
              </w:rPr>
              <w:t>al</w:t>
            </w:r>
            <w:proofErr w:type="gramEnd"/>
          </w:p>
        </w:tc>
        <w:tc>
          <w:tcPr>
            <w:tcW w:w="1624" w:type="dxa"/>
          </w:tcPr>
          <w:p w14:paraId="77BD36EC" w14:textId="1B0B53CD" w:rsidR="000D280F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4" w:type="dxa"/>
          </w:tcPr>
          <w:p w14:paraId="30F0F832" w14:textId="1C9A9C77" w:rsidR="000D280F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t> </w:t>
            </w:r>
            <w:r w:rsidRPr="00691FB4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</w:p>
        </w:tc>
      </w:tr>
      <w:tr w:rsidR="000D280F" w14:paraId="2255DB38" w14:textId="77777777" w:rsidTr="000D280F">
        <w:tc>
          <w:tcPr>
            <w:tcW w:w="1623" w:type="dxa"/>
          </w:tcPr>
          <w:p w14:paraId="7E683DD6" w14:textId="77777777" w:rsidR="000D280F" w:rsidRPr="00691FB4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1623" w:type="dxa"/>
          </w:tcPr>
          <w:p w14:paraId="0019424B" w14:textId="31BB1413" w:rsidR="000D280F" w:rsidRPr="00691FB4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0D280F"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datum/</w:t>
            </w:r>
            <w:proofErr w:type="gramStart"/>
            <w:r w:rsidRPr="000D280F"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data</w:t>
            </w:r>
            <w:proofErr w:type="gramEnd"/>
            <w:r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 xml:space="preserve">    </w:t>
            </w:r>
          </w:p>
        </w:tc>
        <w:tc>
          <w:tcPr>
            <w:tcW w:w="1623" w:type="dxa"/>
          </w:tcPr>
          <w:p w14:paraId="6410DAFC" w14:textId="083534A2" w:rsidR="000D280F" w:rsidRPr="00691FB4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ura/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ora</w:t>
            </w:r>
            <w:proofErr w:type="gramEnd"/>
          </w:p>
        </w:tc>
        <w:tc>
          <w:tcPr>
            <w:tcW w:w="1624" w:type="dxa"/>
          </w:tcPr>
          <w:p w14:paraId="75ADE809" w14:textId="77777777" w:rsidR="000D280F" w:rsidRPr="00691FB4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1624" w:type="dxa"/>
          </w:tcPr>
          <w:p w14:paraId="2BAB9DBA" w14:textId="7E76B93F" w:rsidR="000D280F" w:rsidRPr="00691FB4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0D280F"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datum/</w:t>
            </w:r>
            <w:proofErr w:type="gramStart"/>
            <w:r w:rsidRPr="000D280F"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data</w:t>
            </w:r>
            <w:proofErr w:type="gramEnd"/>
            <w:r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 xml:space="preserve">    </w:t>
            </w:r>
          </w:p>
        </w:tc>
        <w:tc>
          <w:tcPr>
            <w:tcW w:w="1624" w:type="dxa"/>
          </w:tcPr>
          <w:p w14:paraId="71CEB72B" w14:textId="7C30DAA7" w:rsidR="000D280F" w:rsidRPr="00691FB4" w:rsidRDefault="000D280F" w:rsidP="00A70C96">
            <w:pPr>
              <w:spacing w:after="160"/>
              <w:ind w:right="283"/>
              <w:rPr>
                <w:rFonts w:ascii="Tahoma" w:hAnsi="Tahoma" w:cs="Tahoma"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ura/</w:t>
            </w:r>
            <w:proofErr w:type="gramStart"/>
            <w:r>
              <w:rPr>
                <w:rFonts w:ascii="Tahoma" w:hAnsi="Tahoma" w:cs="Tahoma"/>
                <w:sz w:val="20"/>
                <w:szCs w:val="20"/>
                <w:vertAlign w:val="subscript"/>
                <w:lang w:val="sl-SI"/>
              </w:rPr>
              <w:t>ora</w:t>
            </w:r>
            <w:proofErr w:type="gramEnd"/>
          </w:p>
        </w:tc>
      </w:tr>
    </w:tbl>
    <w:p w14:paraId="07B1E089" w14:textId="77777777" w:rsidR="000D280F" w:rsidRDefault="000D280F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</w:p>
    <w:p w14:paraId="045BB013" w14:textId="77777777" w:rsidR="00CB2908" w:rsidRPr="00691FB4" w:rsidRDefault="00CB2908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4C7E7017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IZJAVA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DICHIARAZIONE </w:t>
      </w:r>
    </w:p>
    <w:p w14:paraId="299EFC1F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533AFBF7" w14:textId="77777777" w:rsidR="00691FB4" w:rsidRPr="00691FB4" w:rsidRDefault="00691FB4" w:rsidP="004C178B">
      <w:pPr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Izjavljam(o), da bom(o) po končanih delih uporabljeni del javne površine do določenega roka povrnil(i) v prejšnje stanje v skladu s pogoji izdanega dovoljenja ter prekopane javne površine v primeru posedanj vzdrževal(i) na svoje  stroške še najmanj eno leto po končanih delih.</w:t>
      </w:r>
      <w:r w:rsidR="00A70C96">
        <w:rPr>
          <w:rFonts w:ascii="Tahoma" w:hAnsi="Tahoma" w:cs="Tahoma"/>
          <w:sz w:val="20"/>
          <w:szCs w:val="20"/>
          <w:lang w:val="sl-SI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Si dichiara che una volta terminati i lavori, l'area di suolo pubblico interessata verrà restituita allo stato iniziale entro un periodo prestabilito, in base ai termini previsti dal permesso rilasciato. In caso di cedimenti del terreno si provvederà, a proprie spese, al sanamento e alla manutenzione dello stesso per un anno successivo all'ultimazione dei lavori. </w:t>
      </w:r>
    </w:p>
    <w:p w14:paraId="18E1103E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D38E861" w14:textId="77777777" w:rsidR="00691FB4" w:rsidRPr="00691FB4" w:rsidRDefault="00691FB4" w:rsidP="00A70C96">
      <w:pPr>
        <w:tabs>
          <w:tab w:val="left" w:pos="5670"/>
        </w:tabs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5B377A26" w14:textId="77777777" w:rsidR="00691FB4" w:rsidRDefault="00A70C96" w:rsidP="00B02B35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PODPIS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FIRMA </w:t>
      </w:r>
    </w:p>
    <w:p w14:paraId="7A55E462" w14:textId="77777777" w:rsid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4C2788F9" w14:textId="77777777" w:rsid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23BE9E96" w14:textId="77777777" w:rsidR="00A70C96" w:rsidRPr="00A70C96" w:rsidRDefault="00A70C96" w:rsidP="00A70C96">
      <w:pPr>
        <w:tabs>
          <w:tab w:val="left" w:pos="5670"/>
        </w:tabs>
        <w:ind w:right="283"/>
        <w:rPr>
          <w:rFonts w:ascii="Tahoma" w:hAnsi="Tahoma" w:cs="Tahoma"/>
          <w:sz w:val="14"/>
          <w:szCs w:val="20"/>
          <w:lang w:val="sl-SI"/>
        </w:rPr>
      </w:pPr>
    </w:p>
    <w:p w14:paraId="62D6AA12" w14:textId="77777777" w:rsidR="00691FB4" w:rsidRPr="00A70C96" w:rsidRDefault="00691FB4" w:rsidP="00A70C96">
      <w:pPr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60475C9D" w14:textId="77777777" w:rsidR="00691FB4" w:rsidRPr="00A70C96" w:rsidRDefault="00691FB4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2CB8D857" w14:textId="542A4DF9" w:rsidR="00691FB4" w:rsidRDefault="00691FB4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75FE2FCE" w14:textId="337CF6AF" w:rsidR="004C178B" w:rsidRDefault="004C178B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5C10735C" w14:textId="7E267DD0" w:rsidR="004C178B" w:rsidRDefault="004C178B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25B59C42" w14:textId="43386804" w:rsidR="004C178B" w:rsidRDefault="004C178B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65FB4BB3" w14:textId="74940198" w:rsidR="004C178B" w:rsidRDefault="004C178B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6D0E0FD0" w14:textId="77777777" w:rsidR="004C178B" w:rsidRPr="00A70C96" w:rsidRDefault="004C178B" w:rsidP="00691FB4">
      <w:pPr>
        <w:ind w:right="283"/>
        <w:rPr>
          <w:rFonts w:ascii="Tahoma" w:hAnsi="Tahoma" w:cs="Tahoma"/>
          <w:sz w:val="14"/>
          <w:szCs w:val="20"/>
          <w:lang w:val="sl-SI"/>
        </w:rPr>
      </w:pPr>
    </w:p>
    <w:p w14:paraId="4A504B42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PRILOGA</w:t>
      </w:r>
      <w:r w:rsidR="00A70C96"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A70C96">
        <w:rPr>
          <w:rFonts w:ascii="Tahoma" w:hAnsi="Tahoma" w:cs="Tahoma"/>
          <w:sz w:val="14"/>
          <w:szCs w:val="20"/>
          <w:lang w:val="sl-SI"/>
        </w:rPr>
        <w:t xml:space="preserve">ALLEGATO </w:t>
      </w:r>
    </w:p>
    <w:p w14:paraId="05641206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Situacijski načrt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piano di intervento</w:t>
      </w:r>
      <w:r>
        <w:rPr>
          <w:rFonts w:ascii="Tahoma" w:hAnsi="Tahoma" w:cs="Tahoma"/>
          <w:sz w:val="14"/>
          <w:szCs w:val="20"/>
          <w:lang w:val="sl-SI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(obvezna priloga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allegato obbligatorio)                                                              </w:t>
      </w:r>
    </w:p>
    <w:p w14:paraId="6B142AFF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Soglasje upravljavca javne površine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consenso dell'amministratore del suolo pubblico </w:t>
      </w:r>
    </w:p>
    <w:p w14:paraId="7FC26907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</w:p>
    <w:p w14:paraId="60441D10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>K vlogi je treba priložiti potrdilo o plačilu upravne takse v višini 22,60 EUR po tar.št. 1 in 3 Zakona o upravnih taksah, in sicer na TRR Občine Ankaran:</w:t>
      </w:r>
    </w:p>
    <w:p w14:paraId="301BE1D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TRR: SI56 0141 3613 0309 133, </w:t>
      </w:r>
    </w:p>
    <w:p w14:paraId="38B354E3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referenca: SI11 77224-7111002-2017, </w:t>
      </w:r>
    </w:p>
    <w:p w14:paraId="52CC5E42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namen nakazila: plačilo upravne takse, </w:t>
      </w:r>
    </w:p>
    <w:p w14:paraId="0548E2FF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koda namena: OTHR,</w:t>
      </w:r>
    </w:p>
    <w:p w14:paraId="5838FC05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>znesek: 22,66 EUR oziroma brezplačno za vlagatelje, ki so plačila oproščeni skladno z ZUP.</w:t>
      </w:r>
    </w:p>
    <w:p w14:paraId="1D292C2D" w14:textId="77777777" w:rsidR="00691FB4" w:rsidRPr="00A70C96" w:rsidRDefault="00691FB4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</w:p>
    <w:p w14:paraId="4F908473" w14:textId="77777777" w:rsidR="00691FB4" w:rsidRPr="00A70C96" w:rsidRDefault="00A70C96" w:rsidP="00A70C96">
      <w:pPr>
        <w:spacing w:line="276" w:lineRule="auto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="00691FB4" w:rsidRPr="00A70C96">
        <w:rPr>
          <w:rFonts w:ascii="Tahoma" w:hAnsi="Tahoma" w:cs="Tahoma"/>
          <w:sz w:val="14"/>
          <w:szCs w:val="20"/>
          <w:lang w:val="sl-SI"/>
        </w:rPr>
        <w:t xml:space="preserve">La domanda deve essere accompagnata dalla prova del pagamento delle tasse amministrative sul conto bancario del Comune di Ancarano: </w:t>
      </w:r>
    </w:p>
    <w:p w14:paraId="7636224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IBAN: SI56 0141 3613 0309 133, </w:t>
      </w:r>
    </w:p>
    <w:p w14:paraId="15CD7986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Riferimento: SI11 77224-7111002-2017, </w:t>
      </w:r>
    </w:p>
    <w:p w14:paraId="06BBD609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scopo del trasferimento: saldo tassa amministrativa, </w:t>
      </w:r>
    </w:p>
    <w:p w14:paraId="6F0ECE44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codice: OTHR, </w:t>
      </w:r>
    </w:p>
    <w:p w14:paraId="260BECFB" w14:textId="77777777" w:rsidR="00691FB4" w:rsidRPr="00A70C96" w:rsidRDefault="00691FB4" w:rsidP="00A70C96">
      <w:pPr>
        <w:spacing w:line="276" w:lineRule="auto"/>
        <w:ind w:right="283" w:firstLine="566"/>
        <w:rPr>
          <w:rFonts w:ascii="Tahoma" w:hAnsi="Tahoma" w:cs="Tahoma"/>
          <w:sz w:val="14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importo: € 22,66. </w:t>
      </w:r>
    </w:p>
    <w:p w14:paraId="328F30C7" w14:textId="77777777" w:rsidR="00691FB4" w:rsidRPr="00691FB4" w:rsidRDefault="00691FB4" w:rsidP="00CB2908">
      <w:pPr>
        <w:spacing w:line="276" w:lineRule="auto"/>
        <w:ind w:right="283" w:firstLine="566"/>
        <w:rPr>
          <w:rFonts w:ascii="Tahoma" w:hAnsi="Tahoma" w:cs="Tahoma"/>
          <w:sz w:val="20"/>
          <w:szCs w:val="20"/>
          <w:lang w:val="sl-SI"/>
        </w:rPr>
      </w:pPr>
      <w:r w:rsidRPr="00A70C96">
        <w:rPr>
          <w:rFonts w:ascii="Tahoma" w:hAnsi="Tahoma" w:cs="Tahoma"/>
          <w:sz w:val="14"/>
          <w:szCs w:val="20"/>
          <w:lang w:val="sl-SI"/>
        </w:rPr>
        <w:t xml:space="preserve">Sono esenti da tasse amministrative i richiedenti conformi alla Legge sui procedimenti amministrativi.  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3A4F02BB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428A1DE" w14:textId="77777777" w:rsidR="00691FB4" w:rsidRPr="00691FB4" w:rsidRDefault="00691FB4" w:rsidP="00691FB4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25D684A3" w14:textId="77777777" w:rsidR="00691FB4" w:rsidRPr="00691FB4" w:rsidRDefault="00691FB4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691FB4">
        <w:rPr>
          <w:rFonts w:ascii="Tahoma" w:hAnsi="Tahoma" w:cs="Tahoma"/>
          <w:sz w:val="20"/>
          <w:szCs w:val="20"/>
          <w:lang w:val="sl-SI"/>
        </w:rPr>
        <w:t>Vlogi prilagam(o) situacijski načrt z vrisanim obsegom del, zavarovanje gradbišča in drugimi podatki</w:t>
      </w:r>
      <w:r w:rsidR="00A70C96"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A70C96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A70C96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91FB4">
        <w:rPr>
          <w:rFonts w:ascii="Tahoma" w:hAnsi="Tahoma" w:cs="Tahoma"/>
          <w:sz w:val="20"/>
          <w:szCs w:val="20"/>
          <w:lang w:val="sl-SI"/>
        </w:rPr>
        <w:t xml:space="preserve">Alla presente sono allegati il piano di intervento recante l'entità dei lavori, le protezioni del cantiere edile e altri dati. </w:t>
      </w:r>
    </w:p>
    <w:p w14:paraId="31AB2387" w14:textId="77777777" w:rsidR="00A70C96" w:rsidRPr="00691FB4" w:rsidRDefault="00A70C96" w:rsidP="00A70C96">
      <w:pPr>
        <w:spacing w:after="160"/>
        <w:ind w:right="283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Pr="00691FB4">
        <w:rPr>
          <w:rFonts w:ascii="Tahoma" w:hAnsi="Tahoma" w:cs="Tahoma"/>
          <w:sz w:val="20"/>
          <w:szCs w:val="20"/>
          <w:lang w:val="sl-SI"/>
        </w:rPr>
        <w:t xml:space="preserve"> </w:t>
      </w:r>
    </w:p>
    <w:p w14:paraId="0D7EC25F" w14:textId="77777777" w:rsidR="00F40174" w:rsidRDefault="00F40174" w:rsidP="00691FB4">
      <w:pPr>
        <w:pStyle w:val="Tahoma"/>
        <w:tabs>
          <w:tab w:val="left" w:pos="5670"/>
          <w:tab w:val="left" w:pos="6521"/>
        </w:tabs>
      </w:pPr>
    </w:p>
    <w:sectPr w:rsidR="00F40174" w:rsidSect="00CB2908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3DC6" w14:textId="77777777" w:rsidR="00C503C6" w:rsidRDefault="00C503C6" w:rsidP="0053257C">
      <w:r>
        <w:separator/>
      </w:r>
    </w:p>
  </w:endnote>
  <w:endnote w:type="continuationSeparator" w:id="0">
    <w:p w14:paraId="7E921745" w14:textId="77777777" w:rsidR="00C503C6" w:rsidRDefault="00C503C6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44BB" w14:textId="77777777" w:rsidR="00CB2908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452A51" wp14:editId="5C752E8E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D1C4F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27E29B1E" w14:textId="77777777" w:rsidR="00CB2908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6280 Ankaran - Ancarano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3B6597EE" w14:textId="77777777" w:rsidR="00CB2908" w:rsidRDefault="00CB2908" w:rsidP="00CB2908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43824A9F" w14:textId="77777777" w:rsidR="00CB2908" w:rsidRPr="008E468D" w:rsidRDefault="00CB2908" w:rsidP="00CB2908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F334" w14:textId="77777777" w:rsidR="00C503C6" w:rsidRDefault="00C503C6" w:rsidP="0053257C">
      <w:r>
        <w:separator/>
      </w:r>
    </w:p>
  </w:footnote>
  <w:footnote w:type="continuationSeparator" w:id="0">
    <w:p w14:paraId="7C55D857" w14:textId="77777777" w:rsidR="00C503C6" w:rsidRDefault="00C503C6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D3D9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DC838" wp14:editId="54D6C59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DB270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4E670301" wp14:editId="60EB0C56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306CB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14188738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0C083149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31576B01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01B0C2A9" w14:textId="77777777" w:rsidR="009D0DE0" w:rsidRPr="0053257C" w:rsidRDefault="009D0DE0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752870D5" w14:textId="77777777" w:rsidR="00CA44E7" w:rsidRDefault="00CA44E7" w:rsidP="00887F8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887F81" w:rsidRPr="007B2A29">
      <w:rPr>
        <w:rFonts w:ascii="Tahoma" w:hAnsi="Tahoma" w:cs="Tahoma"/>
        <w:sz w:val="14"/>
        <w:szCs w:val="14"/>
        <w:lang w:val="it-IT"/>
      </w:rPr>
      <w:t>urejanje prostora</w:t>
    </w:r>
  </w:p>
  <w:p w14:paraId="2B7D985D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887F81" w:rsidRPr="007B2A29">
      <w:rPr>
        <w:rFonts w:ascii="Tahoma" w:hAnsi="Tahoma" w:cs="Tahoma"/>
        <w:sz w:val="14"/>
        <w:szCs w:val="14"/>
        <w:lang w:val="it-IT"/>
      </w:rPr>
      <w:t>pianificazione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042"/>
    <w:multiLevelType w:val="hybridMultilevel"/>
    <w:tmpl w:val="9662BDC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A7C3666"/>
    <w:multiLevelType w:val="hybridMultilevel"/>
    <w:tmpl w:val="3834B66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29465205">
    <w:abstractNumId w:val="0"/>
  </w:num>
  <w:num w:numId="2" w16cid:durableId="32979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J5k3G2TorLxp1q2uGqGKyxN9nEGW1GBvU3eqvHEBcaZulkt6m69giajORDn7B25Dn8URXd/C1R4BQAjcoHCA==" w:salt="hhB0xKm4oQychxEwadLBYA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6E6A"/>
    <w:rsid w:val="000D280F"/>
    <w:rsid w:val="00101A1A"/>
    <w:rsid w:val="00140895"/>
    <w:rsid w:val="00163386"/>
    <w:rsid w:val="00243406"/>
    <w:rsid w:val="00257A1B"/>
    <w:rsid w:val="002F7D5A"/>
    <w:rsid w:val="003959BD"/>
    <w:rsid w:val="00423B78"/>
    <w:rsid w:val="004C178B"/>
    <w:rsid w:val="004D0C60"/>
    <w:rsid w:val="00516356"/>
    <w:rsid w:val="00530AC5"/>
    <w:rsid w:val="0053257C"/>
    <w:rsid w:val="0053766C"/>
    <w:rsid w:val="005D41BD"/>
    <w:rsid w:val="005E4740"/>
    <w:rsid w:val="00613590"/>
    <w:rsid w:val="00637218"/>
    <w:rsid w:val="00644FB5"/>
    <w:rsid w:val="006673E8"/>
    <w:rsid w:val="00691FB4"/>
    <w:rsid w:val="00694800"/>
    <w:rsid w:val="006A4ED2"/>
    <w:rsid w:val="00701E1C"/>
    <w:rsid w:val="00762B66"/>
    <w:rsid w:val="007B2A41"/>
    <w:rsid w:val="007C068E"/>
    <w:rsid w:val="00826D5A"/>
    <w:rsid w:val="00833C34"/>
    <w:rsid w:val="00847739"/>
    <w:rsid w:val="00887F81"/>
    <w:rsid w:val="008E468D"/>
    <w:rsid w:val="00971676"/>
    <w:rsid w:val="00983AB3"/>
    <w:rsid w:val="009D0DE0"/>
    <w:rsid w:val="009D3C26"/>
    <w:rsid w:val="00A4077B"/>
    <w:rsid w:val="00A436E7"/>
    <w:rsid w:val="00A6330D"/>
    <w:rsid w:val="00A70C96"/>
    <w:rsid w:val="00A86FF7"/>
    <w:rsid w:val="00AA1126"/>
    <w:rsid w:val="00AD51B7"/>
    <w:rsid w:val="00AE3AA1"/>
    <w:rsid w:val="00B02B35"/>
    <w:rsid w:val="00B31EB4"/>
    <w:rsid w:val="00B755B1"/>
    <w:rsid w:val="00BC61E0"/>
    <w:rsid w:val="00C503C6"/>
    <w:rsid w:val="00C93ACC"/>
    <w:rsid w:val="00CA44E7"/>
    <w:rsid w:val="00CB2908"/>
    <w:rsid w:val="00D011FD"/>
    <w:rsid w:val="00D14458"/>
    <w:rsid w:val="00D746F5"/>
    <w:rsid w:val="00D93035"/>
    <w:rsid w:val="00DD5951"/>
    <w:rsid w:val="00E42E52"/>
    <w:rsid w:val="00E83EAB"/>
    <w:rsid w:val="00EB366F"/>
    <w:rsid w:val="00F40174"/>
    <w:rsid w:val="00F418F1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E2FA5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91FB4"/>
    <w:pPr>
      <w:ind w:left="720"/>
      <w:contextualSpacing/>
    </w:pPr>
  </w:style>
  <w:style w:type="table" w:styleId="Tabelamrea">
    <w:name w:val="Table Grid"/>
    <w:basedOn w:val="Navadnatabela"/>
    <w:uiPriority w:val="39"/>
    <w:rsid w:val="000D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830149-F956-4A34-A07B-6279C0EB4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B628B-8DED-4A27-AACB-E1841353B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4C352-2D0C-4F0F-82EC-6A61D8569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58FE3-FCBA-41C0-90D3-38AD4C0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Nina Jurinčič</cp:lastModifiedBy>
  <cp:revision>9</cp:revision>
  <cp:lastPrinted>2019-12-23T15:54:00Z</cp:lastPrinted>
  <dcterms:created xsi:type="dcterms:W3CDTF">2022-10-03T12:34:00Z</dcterms:created>
  <dcterms:modified xsi:type="dcterms:W3CDTF">2022-10-03T12:39:00Z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